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dodatków? Doskonałym uzupełnieniem stylizacji może okazać się listonoszka z czerwoną klapą. Sprawdzi się do pracy, na uczelnie i inne okazje! Sprawdź, co kryje w sobie wyjatkowego!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Listonoszka z czerwoną klapą - nie tylko dla studenta!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Zakupy, wycieczka, uczelnia, a może praca? Każde z tych wyjść wyróżnia inny outfit. Warto go dopasować do panujących trendów oraz własnego stylu! Nie należy zapominać o dodatkach, które pełnią istotne rolę.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, która została wykonana ze skóry licowej. Jest solidnie wykonana, z dbałością o każdy szczegół! Warto poznać jej zalety.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Listonoszka z czerwoną klapą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torebki, które będzie pojemna, a przy tym stylowa i bardzo poręczna. 3w1 wydaje się być niemożliwe? Nic bardziej mylnego! Warto poznać ofertę, w której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listonoszka z czerwoną klapą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Doskonale sprawdzi się na wiele wyjść. Warto zwrócić uwagę na jej wykonanie. Torebka </w:t>
      </w:r>
      <w:r>
        <w:rPr>
          <w:rFonts w:ascii="calibri" w:hAnsi="calibri" w:eastAsia="calibri" w:cs="calibri"/>
          <w:sz w:val="24"/>
          <w:szCs w:val="24"/>
        </w:rPr>
        <w:t xml:space="preserve">posiada ozdobną klapę </w:t>
      </w:r>
      <w:r>
        <w:rPr>
          <w:rFonts w:ascii="calibri" w:hAnsi="calibri" w:eastAsia="calibri" w:cs="calibri"/>
          <w:sz w:val="24"/>
          <w:szCs w:val="24"/>
        </w:rPr>
        <w:t xml:space="preserve">ze skóry ozdobnej w kolorze czerwonym. Całość zachowana jest w wysoko pojętej estetyce.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listonoszkę z czerwoną klapą?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Listonoszka z czerwoną klapą</w:t>
      </w:r>
      <w:r>
        <w:rPr>
          <w:rFonts w:ascii="calibri" w:hAnsi="calibri" w:eastAsia="calibri" w:cs="calibri"/>
          <w:sz w:val="24"/>
          <w:szCs w:val="24"/>
        </w:rPr>
        <w:t xml:space="preserve"> posiada dodatkowo na boku naszyte elementy odblaskowe. Ten element pozwoli Ci zachować jeszcze większe bezpieczeństwo na drodze! Torebka posiada we wnętrzu skórzaną kieszeń na suwak, kieszonkę na telefon i długopisy, smycz na klucze oraz podszewkę. Wymiary torby to 35,5x 28x8,5cm.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ba-skorzana-Student-na-ramie-listonoszka-brazowo-czerwona-44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2025-06-25T00:03:26+02:00</dcterms:created>
  <dcterms:modified xsi:type="dcterms:W3CDTF">2025-06-25T00:03:26+02:00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