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i modne kolory torebek na wiosnę 2023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Zastnawiasz się w jakie dodatki zainwestować latem i wiosną? Przeczytaj nasz artykuł, w którym prezentujemy modne kolory torebek na wiosnę 2023 roku. Sprawdź wskazówki zawarte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Jakie są modne kolory torebek na wiosnę 2023?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modowe często ewoluują i zmieniają się wraz z nadejściem nowych sezonów.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modnych kolorów torebek na wiosnę 2023 zaliczymy jasne, pastelowe kolory, które odzwierciedlają świeżość i ożywienie natury.</w:t>
      </w:r>
      <w:r>
        <w:rPr>
          <w:rFonts w:ascii="calibri" w:hAnsi="calibri" w:eastAsia="calibri" w:cs="calibri"/>
          <w:sz w:val="24"/>
          <w:szCs w:val="24"/>
        </w:rPr>
        <w:t xml:space="preserve"> Klasyczne kolory, takie jak beże, biele, delikatne odcienie różu, mięty czy żółci, to popularne rozwiązania w sezonie wiosennym i letnim.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torebki warto kupić na ciepłe miesiące?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ciepłe miesiące, kiedy temperatury wzrastają, warto wybierać torebki, które są lekkie, przewiewne i funkcjonalne.Wybierz torebkę wykonaną z lekkiego materiału, takiego jak bawełna lub lniana tkanina. Torebki na ramię są wygodne w noszeniu, pozwalają na swobodę ruchu i mogą pomieścić podstawowe przedmioty, takie jak portfel, telefon komórkowy i okulary przeciwsłoneczne. Torebki wykonane z naturalnych materiałów, takich jak wiklina czy słoma, są doskonałe na lato. Mają letni, plażowy wygląd i są idealne na wycieczki, spacer czy piknik. Pamiętaj jednak, że takie torebki nie są zbyt odporne na wilgoć i niektóre wartościowe przedmioty mogą być narażone na uszkodzenia.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a modne kolory torebek na wiosnę i lato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spędzić dużo czasu na plaży, warto zainwestować w torebkę na plażę. Są one zazwyczaj wykonane z lekkiego, wodoodpornego materiału i mają dużą pojemność, aby pomieścić ręcznik, krem przeciwsłoneczny, książkę i inne plażowe akcesoria.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 modne kolory torebek na sezon wiosenny 2023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https://slontorbalski.pl/blog/najmodniejsze-torebki-na-sezon-wiosna-lato-2023-b126.html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blog/najmodniejsze-torebki-na-sezon-wiosna-lato-2023-b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2025-06-24T22:56:57+02:00</dcterms:created>
  <dcterms:modified xsi:type="dcterms:W3CDTF">2025-06-24T22:56:57+02:00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